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CDA579">
      <w:pPr>
        <w:pStyle w:val="5"/>
        <w:jc w:val="both"/>
      </w:pPr>
    </w:p>
    <w:p w14:paraId="4609AAF5">
      <w:r>
        <w:rPr>
          <w:rFonts w:ascii="Times New Roman" w:hAnsi="Times New Roman" w:eastAsia="宋体" w:cs="Times New Roman"/>
          <w:sz w:val="21"/>
          <w:szCs w:val="24"/>
        </w:rPr>
        <w:drawing>
          <wp:inline distT="0" distB="0" distL="0" distR="0">
            <wp:extent cx="2209800" cy="2209800"/>
            <wp:effectExtent l="0" t="0" r="0" b="0"/>
            <wp:docPr id="1" name="图片 1" descr="H:\广东省高等学校教学管理学会民办高校教学质量管理分会\成立资料\广东省高等学校教学管理学会分支机构负责人备案\广科专委会标志设计\广科专委会标志设计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\广东省高等学校教学管理学会民办高校教学质量管理分会\成立资料\广东省高等学校教学管理学会分支机构负责人备案\广科专委会标志设计\广科专委会标志设计\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D27305">
      <w:pPr>
        <w:rPr>
          <w:sz w:val="44"/>
        </w:rPr>
      </w:pPr>
      <w:r>
        <w:rPr>
          <w:rFonts w:hint="eastAsia"/>
          <w:sz w:val="44"/>
        </w:rPr>
        <w:t>广东省高等学校教学管理学会</w:t>
      </w:r>
    </w:p>
    <w:p w14:paraId="6E983197">
      <w:pPr>
        <w:rPr>
          <w:sz w:val="44"/>
        </w:rPr>
      </w:pPr>
      <w:r>
        <w:rPr>
          <w:rFonts w:hint="eastAsia"/>
          <w:sz w:val="44"/>
        </w:rPr>
        <w:t>民办高校教学质量管理专业委员会</w:t>
      </w:r>
    </w:p>
    <w:p w14:paraId="15342204">
      <w:pPr>
        <w:rPr>
          <w:sz w:val="44"/>
        </w:rPr>
      </w:pPr>
      <w:r>
        <w:rPr>
          <w:rFonts w:hint="eastAsia"/>
          <w:sz w:val="44"/>
        </w:rPr>
        <w:t>202</w:t>
      </w:r>
      <w:r>
        <w:rPr>
          <w:sz w:val="44"/>
        </w:rPr>
        <w:t>5</w:t>
      </w:r>
      <w:r>
        <w:rPr>
          <w:rFonts w:hint="eastAsia"/>
          <w:sz w:val="44"/>
        </w:rPr>
        <w:t>年度课题主要成果</w:t>
      </w:r>
    </w:p>
    <w:p w14:paraId="427F574B"/>
    <w:p w14:paraId="2B847BF7">
      <w:pPr>
        <w:jc w:val="both"/>
      </w:pPr>
    </w:p>
    <w:p w14:paraId="252DBA1A"/>
    <w:p w14:paraId="22D175EA"/>
    <w:p w14:paraId="35D9D034">
      <w:r>
        <w:rPr>
          <w:rFonts w:hint="eastAsia"/>
        </w:rPr>
        <w:t>课题名称：</w:t>
      </w:r>
    </w:p>
    <w:p w14:paraId="6319F115">
      <w:pPr>
        <w:rPr>
          <w:rFonts w:cs="Meiryo"/>
        </w:rPr>
      </w:pPr>
    </w:p>
    <w:p w14:paraId="36C8556D">
      <w:r>
        <w:rPr>
          <w:rFonts w:hint="eastAsia"/>
        </w:rPr>
        <w:t>负责人：</w:t>
      </w:r>
    </w:p>
    <w:p w14:paraId="63E1F2A9">
      <w:pPr>
        <w:pStyle w:val="5"/>
      </w:pPr>
    </w:p>
    <w:p w14:paraId="5B7AF1FE">
      <w:pPr>
        <w:pStyle w:val="5"/>
      </w:pPr>
    </w:p>
    <w:p w14:paraId="022136B2">
      <w:pPr>
        <w:pStyle w:val="5"/>
        <w:jc w:val="both"/>
      </w:pPr>
    </w:p>
    <w:p w14:paraId="238AABB1">
      <w:pPr>
        <w:pStyle w:val="5"/>
        <w:jc w:val="both"/>
      </w:pPr>
    </w:p>
    <w:p w14:paraId="62D950A3">
      <w:pPr>
        <w:pStyle w:val="5"/>
        <w:jc w:val="both"/>
      </w:pPr>
    </w:p>
    <w:p w14:paraId="6D0A7064">
      <w:pPr>
        <w:pStyle w:val="5"/>
        <w:jc w:val="both"/>
      </w:pPr>
    </w:p>
    <w:p w14:paraId="0C901D5D">
      <w:pPr>
        <w:spacing w:line="520" w:lineRule="exact"/>
        <w:rPr>
          <w:rFonts w:cs="黑体"/>
          <w:sz w:val="28"/>
          <w:szCs w:val="28"/>
        </w:rPr>
      </w:pPr>
      <w:r>
        <w:rPr>
          <w:rFonts w:hint="eastAsia" w:cs="黑体"/>
          <w:sz w:val="28"/>
          <w:szCs w:val="28"/>
        </w:rPr>
        <w:t>广东省高等学校教学管理学会</w:t>
      </w:r>
    </w:p>
    <w:p w14:paraId="55574664">
      <w:pPr>
        <w:spacing w:line="520" w:lineRule="exact"/>
        <w:rPr>
          <w:rFonts w:cs="黑体"/>
          <w:sz w:val="32"/>
          <w:szCs w:val="32"/>
        </w:rPr>
      </w:pPr>
      <w:r>
        <w:rPr>
          <w:rFonts w:hint="eastAsia" w:cs="黑体"/>
          <w:sz w:val="28"/>
          <w:szCs w:val="28"/>
        </w:rPr>
        <w:t>民办高校教学质量管理专业委员会</w:t>
      </w:r>
    </w:p>
    <w:p w14:paraId="3B76596D">
      <w:pPr>
        <w:spacing w:line="520" w:lineRule="exact"/>
        <w:rPr>
          <w:rFonts w:cs="黑体"/>
          <w:sz w:val="24"/>
          <w:szCs w:val="24"/>
        </w:rPr>
      </w:pPr>
      <w:r>
        <w:rPr>
          <w:rFonts w:hint="eastAsia" w:cs="黑体"/>
          <w:sz w:val="28"/>
          <w:szCs w:val="28"/>
        </w:rPr>
        <w:t>202</w:t>
      </w:r>
      <w:r>
        <w:rPr>
          <w:rFonts w:cs="黑体"/>
          <w:sz w:val="28"/>
          <w:szCs w:val="28"/>
        </w:rPr>
        <w:t>6</w:t>
      </w:r>
      <w:r>
        <w:rPr>
          <w:rFonts w:hint="eastAsia" w:cs="黑体"/>
          <w:sz w:val="28"/>
          <w:szCs w:val="28"/>
        </w:rPr>
        <w:t>年</w:t>
      </w:r>
      <w:r>
        <w:rPr>
          <w:rFonts w:hint="eastAsia" w:cs="黑体"/>
          <w:sz w:val="28"/>
          <w:szCs w:val="28"/>
          <w:lang w:val="en-US" w:eastAsia="zh-CN"/>
        </w:rPr>
        <w:t>7</w:t>
      </w:r>
      <w:bookmarkStart w:id="0" w:name="_GoBack"/>
      <w:bookmarkEnd w:id="0"/>
      <w:r>
        <w:rPr>
          <w:rFonts w:hint="eastAsia" w:cs="黑体"/>
          <w:sz w:val="28"/>
          <w:szCs w:val="28"/>
        </w:rPr>
        <w:t>月</w:t>
      </w:r>
    </w:p>
    <w:p w14:paraId="3142E64F">
      <w:p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Theme="minorHAnsi" w:hAnsiTheme="minorHAnsi" w:eastAsiaTheme="minorEastAsia"/>
          <w:kern w:val="0"/>
          <w:sz w:val="20"/>
          <w:szCs w:val="20"/>
        </w:rPr>
        <w:id w:val="147473302"/>
        <w15:color w:val="DBDBDB"/>
        <w:docPartObj>
          <w:docPartGallery w:val="Table of Contents"/>
          <w:docPartUnique/>
        </w:docPartObj>
      </w:sdtPr>
      <w:sdtEndPr>
        <w:rPr>
          <w:rFonts w:asciiTheme="minorHAnsi" w:hAnsiTheme="minorHAnsi" w:eastAsiaTheme="minorEastAsia"/>
          <w:b/>
          <w:bCs/>
          <w:kern w:val="0"/>
          <w:sz w:val="21"/>
          <w:szCs w:val="24"/>
        </w:rPr>
      </w:sdtEndPr>
      <w:sdtContent>
        <w:p w14:paraId="6A265FE3">
          <w:r>
            <w:t>目</w:t>
          </w:r>
          <w:r>
            <w:rPr>
              <w:rFonts w:hint="eastAsia"/>
            </w:rPr>
            <w:t xml:space="preserve"> </w:t>
          </w:r>
          <w:r>
            <w:t>录</w:t>
          </w:r>
        </w:p>
        <w:p w14:paraId="7EF0069B"/>
        <w:p w14:paraId="4C9C7A8E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rPr>
              <w:rFonts w:hint="eastAsia" w:ascii="仿宋" w:hAnsi="仿宋" w:eastAsia="仿宋" w:cs="仿宋"/>
              <w:sz w:val="24"/>
              <w:szCs w:val="24"/>
            </w:rPr>
            <w:fldChar w:fldCharType="begin"/>
          </w:r>
          <w:r>
            <w:rPr>
              <w:rFonts w:hint="eastAsia" w:ascii="仿宋" w:hAnsi="仿宋" w:eastAsia="仿宋" w:cs="仿宋"/>
              <w:sz w:val="24"/>
              <w:szCs w:val="24"/>
            </w:rPr>
            <w:instrText xml:space="preserve">TOC \o "1-3" \h \u </w:instrText>
          </w:r>
          <w:r>
            <w:rPr>
              <w:rFonts w:hint="eastAsia" w:ascii="仿宋" w:hAnsi="仿宋" w:eastAsia="仿宋" w:cs="仿宋"/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"_Toc1693"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一、论文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73A6D3A0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"_Toc11812"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1.论文1佐证材料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2DD621FB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"_Toc14282"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2.论文2佐证材料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634BE844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"_Toc28795"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二、</w:t>
          </w:r>
          <w:r>
            <w:rPr>
              <w:rFonts w:ascii="仿宋" w:hAnsi="仿宋" w:eastAsia="仿宋" w:cs="仿宋"/>
              <w:b/>
              <w:bCs/>
              <w:sz w:val="24"/>
              <w:szCs w:val="24"/>
            </w:rPr>
            <w:t>专著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3430714A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"_Toc11401"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</w:t>
          </w:r>
          <w:r>
            <w:rPr>
              <w:rFonts w:ascii="仿宋" w:hAnsi="仿宋" w:eastAsia="仿宋" w:cs="仿宋"/>
              <w:b/>
              <w:bCs/>
              <w:sz w:val="24"/>
              <w:szCs w:val="24"/>
            </w:rPr>
            <w:t>专著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3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4D749DFA">
          <w:pPr>
            <w:pStyle w:val="13"/>
            <w:tabs>
              <w:tab w:val="right" w:leader="dot" w:pos="8310"/>
            </w:tabs>
            <w:spacing w:line="360" w:lineRule="auto"/>
            <w:ind w:left="0" w:leftChars="0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"_Toc19859"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2.</w:t>
          </w:r>
          <w:r>
            <w:rPr>
              <w:rFonts w:ascii="仿宋" w:hAnsi="仿宋" w:eastAsia="仿宋" w:cs="仿宋"/>
              <w:b/>
              <w:bCs/>
              <w:sz w:val="24"/>
              <w:szCs w:val="24"/>
            </w:rPr>
            <w:t>专著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2佐证材料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172C7F7D">
          <w:pPr>
            <w:pStyle w:val="12"/>
            <w:tabs>
              <w:tab w:val="right" w:leader="dot" w:pos="8310"/>
            </w:tabs>
            <w:spacing w:line="360" w:lineRule="auto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"_Toc23753"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三、</w:t>
          </w:r>
          <w:r>
            <w:rPr>
              <w:rFonts w:ascii="仿宋" w:hAnsi="仿宋" w:eastAsia="仿宋" w:cs="仿宋"/>
              <w:b/>
              <w:bCs/>
              <w:sz w:val="24"/>
              <w:szCs w:val="24"/>
            </w:rPr>
            <w:t>调研报告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1CA481DD">
          <w:pPr>
            <w:pStyle w:val="13"/>
            <w:tabs>
              <w:tab w:val="right" w:leader="dot" w:pos="8310"/>
            </w:tabs>
            <w:spacing w:line="360" w:lineRule="auto"/>
            <w:ind w:left="0" w:leftChars="0"/>
            <w:rPr>
              <w:rFonts w:ascii="仿宋" w:hAnsi="仿宋" w:eastAsia="仿宋" w:cs="仿宋"/>
              <w:b/>
              <w:bCs/>
              <w:sz w:val="24"/>
              <w:szCs w:val="24"/>
            </w:rPr>
          </w:pPr>
          <w:r>
            <w:fldChar w:fldCharType="begin"/>
          </w:r>
          <w:r>
            <w:instrText xml:space="preserve"> HYPERLINK \l "_Toc16983"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1.***************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ab/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t>4</w:t>
          </w:r>
          <w:r>
            <w:rPr>
              <w:rFonts w:hint="eastAsia" w:ascii="仿宋" w:hAnsi="仿宋" w:eastAsia="仿宋" w:cs="仿宋"/>
              <w:b/>
              <w:bCs/>
              <w:sz w:val="24"/>
              <w:szCs w:val="24"/>
            </w:rPr>
            <w:fldChar w:fldCharType="end"/>
          </w:r>
        </w:p>
        <w:p w14:paraId="60D4F641">
          <w:pPr>
            <w:pStyle w:val="12"/>
            <w:tabs>
              <w:tab w:val="right" w:leader="dot" w:pos="8310"/>
            </w:tabs>
            <w:spacing w:line="360" w:lineRule="auto"/>
            <w:rPr>
              <w:rFonts w:ascii="黑体" w:hAnsi="黑体" w:eastAsia="黑体"/>
              <w:sz w:val="32"/>
              <w:szCs w:val="32"/>
            </w:rPr>
          </w:pPr>
          <w:r>
            <w:rPr>
              <w:rFonts w:hint="eastAsia" w:ascii="仿宋" w:hAnsi="仿宋" w:eastAsia="仿宋" w:cs="仿宋"/>
              <w:sz w:val="24"/>
            </w:rPr>
            <w:fldChar w:fldCharType="end"/>
          </w:r>
        </w:p>
      </w:sdtContent>
    </w:sdt>
    <w:p w14:paraId="27E59417">
      <w:r>
        <w:rPr>
          <w:rFonts w:hint="eastAsia"/>
        </w:rPr>
        <w:t>注：</w:t>
      </w:r>
      <w:r>
        <w:t>课题主要成果包括专著、编著、论文、调研报告、咨询报告等，每项课题需按课题申报书中的要求，提交公开发表</w:t>
      </w:r>
      <w:r>
        <w:rPr>
          <w:rFonts w:hint="eastAsia"/>
        </w:rPr>
        <w:t>成果</w:t>
      </w:r>
      <w:r>
        <w:t>（内容与课题高度相关）的封面、版权页、目录页、论文</w:t>
      </w:r>
      <w:r>
        <w:rPr>
          <w:rFonts w:hint="eastAsia"/>
        </w:rPr>
        <w:t>正文、封底</w:t>
      </w:r>
      <w:r>
        <w:t>，以及著作、调研报告的原件。</w:t>
      </w:r>
    </w:p>
    <w:p w14:paraId="01917F24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Meiryo">
    <w:altName w:val="Yu Gothic"/>
    <w:panose1 w:val="00000000000000000000"/>
    <w:charset w:val="80"/>
    <w:family w:val="swiss"/>
    <w:pitch w:val="default"/>
    <w:sig w:usb0="00000000" w:usb1="00000000" w:usb2="00010012" w:usb3="00000000" w:csb0="0002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DE29ED">
    <w:pPr>
      <w:pStyle w:val="6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46" name="文本框 2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202539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LNJWO7QAAAABQEAAA8AAAAAAAAAAQAgAAAAIgAAAGRycy9kb3ducmV2LnhtbFBLAQIUABQAAAAI&#10;AIdO4kApeA0VLgIAAFkEAAAOAAAAAAAAAAEAIAAAAB8BAABkcnMvZTJvRG9jLnhtbFBLBQYAAAAA&#10;BgAGAFkBAAC/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202539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U0NjE3OWM2MzQyOTNhYzI0OTZlZmUyYzQ1YTA2ODcifQ=="/>
  </w:docVars>
  <w:rsids>
    <w:rsidRoot w:val="7D070AED"/>
    <w:rsid w:val="0005551D"/>
    <w:rsid w:val="0006571B"/>
    <w:rsid w:val="000B2C07"/>
    <w:rsid w:val="001656F9"/>
    <w:rsid w:val="00180B42"/>
    <w:rsid w:val="00310D90"/>
    <w:rsid w:val="00366FC2"/>
    <w:rsid w:val="00375ED2"/>
    <w:rsid w:val="0046015A"/>
    <w:rsid w:val="004A7074"/>
    <w:rsid w:val="005338D6"/>
    <w:rsid w:val="0060314B"/>
    <w:rsid w:val="00615297"/>
    <w:rsid w:val="006C4310"/>
    <w:rsid w:val="0076672E"/>
    <w:rsid w:val="009A27DB"/>
    <w:rsid w:val="00AF3A61"/>
    <w:rsid w:val="00BC1C20"/>
    <w:rsid w:val="00BE6F6E"/>
    <w:rsid w:val="00C12DE7"/>
    <w:rsid w:val="00C805BE"/>
    <w:rsid w:val="00DC39B4"/>
    <w:rsid w:val="00DD49A9"/>
    <w:rsid w:val="00DE3A16"/>
    <w:rsid w:val="00F0443C"/>
    <w:rsid w:val="00FB0346"/>
    <w:rsid w:val="03C001C5"/>
    <w:rsid w:val="06C54B78"/>
    <w:rsid w:val="0EC37672"/>
    <w:rsid w:val="0FA316FB"/>
    <w:rsid w:val="16E45DB9"/>
    <w:rsid w:val="19940B54"/>
    <w:rsid w:val="24CC572F"/>
    <w:rsid w:val="24E23611"/>
    <w:rsid w:val="256E2FB6"/>
    <w:rsid w:val="271B49D0"/>
    <w:rsid w:val="28F63DEB"/>
    <w:rsid w:val="2BA86EA7"/>
    <w:rsid w:val="2D9535B5"/>
    <w:rsid w:val="2E015014"/>
    <w:rsid w:val="2E187486"/>
    <w:rsid w:val="2F360875"/>
    <w:rsid w:val="32357929"/>
    <w:rsid w:val="33664659"/>
    <w:rsid w:val="3473230F"/>
    <w:rsid w:val="34830EB8"/>
    <w:rsid w:val="35AB1A6F"/>
    <w:rsid w:val="3648579F"/>
    <w:rsid w:val="387B0527"/>
    <w:rsid w:val="3BB7473E"/>
    <w:rsid w:val="3E415531"/>
    <w:rsid w:val="416C3ADD"/>
    <w:rsid w:val="433E48A1"/>
    <w:rsid w:val="460C5F30"/>
    <w:rsid w:val="48904872"/>
    <w:rsid w:val="4E506F8B"/>
    <w:rsid w:val="51193184"/>
    <w:rsid w:val="570A1988"/>
    <w:rsid w:val="57D342A4"/>
    <w:rsid w:val="5AD61FA7"/>
    <w:rsid w:val="5CD40F51"/>
    <w:rsid w:val="5E5644B0"/>
    <w:rsid w:val="5EF25EAD"/>
    <w:rsid w:val="5F104F86"/>
    <w:rsid w:val="632F7D46"/>
    <w:rsid w:val="646C600B"/>
    <w:rsid w:val="65AE33E0"/>
    <w:rsid w:val="663C16BA"/>
    <w:rsid w:val="69651872"/>
    <w:rsid w:val="74756542"/>
    <w:rsid w:val="787F57C1"/>
    <w:rsid w:val="7A6847D8"/>
    <w:rsid w:val="7D070AED"/>
    <w:rsid w:val="7D4B3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center"/>
    </w:pPr>
    <w:rPr>
      <w:rFonts w:ascii="黑体" w:hAnsi="黑体" w:eastAsia="黑体" w:cstheme="minorBidi"/>
      <w:kern w:val="2"/>
      <w:sz w:val="36"/>
      <w:szCs w:val="36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1"/>
    <w:pPr>
      <w:spacing w:before="81"/>
      <w:ind w:left="104"/>
      <w:outlineLvl w:val="0"/>
    </w:pPr>
    <w:rPr>
      <w:sz w:val="120"/>
      <w:szCs w:val="120"/>
      <w:u w:val="single" w:color="000000"/>
    </w:rPr>
  </w:style>
  <w:style w:type="paragraph" w:styleId="3">
    <w:name w:val="heading 2"/>
    <w:basedOn w:val="1"/>
    <w:next w:val="1"/>
    <w:autoRedefine/>
    <w:qFormat/>
    <w:uiPriority w:val="1"/>
    <w:pPr>
      <w:spacing w:before="28"/>
      <w:ind w:left="1460" w:hanging="917"/>
      <w:outlineLvl w:val="1"/>
    </w:pPr>
    <w:rPr>
      <w:b/>
      <w:bCs/>
      <w:sz w:val="52"/>
      <w:szCs w:val="52"/>
    </w:rPr>
  </w:style>
  <w:style w:type="paragraph" w:styleId="4">
    <w:name w:val="heading 3"/>
    <w:basedOn w:val="1"/>
    <w:next w:val="1"/>
    <w:autoRedefine/>
    <w:qFormat/>
    <w:uiPriority w:val="1"/>
    <w:pPr>
      <w:spacing w:before="50"/>
      <w:ind w:left="782" w:right="1481"/>
      <w:outlineLvl w:val="2"/>
    </w:pPr>
    <w:rPr>
      <w:rFonts w:ascii="Microsoft JhengHei" w:hAnsi="Microsoft JhengHei" w:eastAsia="Microsoft JhengHei" w:cs="Microsoft JhengHei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autoRedefine/>
    <w:qFormat/>
    <w:uiPriority w:val="1"/>
    <w:rPr>
      <w:sz w:val="24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List Paragraph"/>
    <w:basedOn w:val="1"/>
    <w:autoRedefine/>
    <w:qFormat/>
    <w:uiPriority w:val="1"/>
    <w:pPr>
      <w:ind w:left="1460" w:firstLine="420"/>
    </w:pPr>
  </w:style>
  <w:style w:type="paragraph" w:customStyle="1" w:styleId="11">
    <w:name w:val="Table Paragraph"/>
    <w:basedOn w:val="1"/>
    <w:autoRedefine/>
    <w:qFormat/>
    <w:uiPriority w:val="1"/>
  </w:style>
  <w:style w:type="paragraph" w:customStyle="1" w:styleId="12">
    <w:name w:val="WPSOffice手动目录 1"/>
    <w:autoRedefine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3">
    <w:name w:val="WPSOffice手动目录 2"/>
    <w:autoRedefine/>
    <w:qFormat/>
    <w:uiPriority w:val="0"/>
    <w:pPr>
      <w:ind w:left="200" w:leftChars="200"/>
    </w:pPr>
    <w:rPr>
      <w:rFonts w:asciiTheme="minorHAnsi" w:hAnsiTheme="minorHAnsi" w:eastAsiaTheme="minorEastAsia" w:cstheme="minorBidi"/>
      <w:lang w:val="en-US" w:eastAsia="zh-CN" w:bidi="ar-SA"/>
    </w:rPr>
  </w:style>
  <w:style w:type="paragraph" w:customStyle="1" w:styleId="14">
    <w:name w:val="WPSOffice手动目录 3"/>
    <w:autoRedefine/>
    <w:qFormat/>
    <w:uiPriority w:val="0"/>
    <w:pPr>
      <w:ind w:left="400" w:leftChars="400"/>
    </w:pPr>
    <w:rPr>
      <w:rFonts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ITSK.com</Company>
  <Pages>2</Pages>
  <Words>233</Words>
  <Characters>259</Characters>
  <Lines>3</Lines>
  <Paragraphs>1</Paragraphs>
  <TotalTime>1</TotalTime>
  <ScaleCrop>false</ScaleCrop>
  <LinksUpToDate>false</LinksUpToDate>
  <CharactersWithSpaces>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2026-07-08T01:59:00Z</dcterms:created>
  <dc:creator>天行剑</dc:creator>
  <cp:lastModifiedBy>Love-Sunshine</cp:lastModifiedBy>
  <cp:lastPrinted>2022-05-07T06:41:00Z</cp:lastPrinted>
  <dcterms:modified xsi:type="dcterms:W3CDTF">2026-07-10T03:33:08Z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5BCFEC1F9D9F46F3A034481F404A5D40</vt:lpwstr>
  </property>
  <property fmtid="{D5CDD505-2E9C-101B-9397-08002B2CF9AE}" pid="4" name="KSOTemplateDocerSaveRecord">
    <vt:lpwstr>eyJoZGlkIjoiY2ZiYmQ5OWU0ODk0NTFjMjNlY2VmMmY1NzM4N2U4MmMiLCJ1c2VySWQiOiIyMzgyMDYxNTEifQ==</vt:lpwstr>
  </property>
</Properties>
</file>